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289" w:rsidRDefault="00465289" w:rsidP="00491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Дополнительные гарантии несовершеннолетним работникам</w:t>
      </w:r>
    </w:p>
    <w:p w:rsidR="00811F15" w:rsidRPr="004915E7" w:rsidRDefault="00811F15" w:rsidP="00491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1F15" w:rsidRDefault="00465289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трудовому законодательству, на работников в возрасте до 18 лет распространяются общие основания расторжения трудового договора. Вместе с тем, в силу статьи 269 ТК РФ при расторжении трудового договора с работниками в возрасте до 18 лет установлены дополнительные гарантии. </w:t>
      </w:r>
    </w:p>
    <w:p w:rsidR="00465289" w:rsidRPr="00465289" w:rsidRDefault="00465289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289">
        <w:rPr>
          <w:rFonts w:ascii="Times New Roman" w:eastAsia="Times New Roman" w:hAnsi="Times New Roman" w:cs="Times New Roman"/>
          <w:color w:val="000000"/>
          <w:sz w:val="28"/>
          <w:szCs w:val="28"/>
        </w:rPr>
        <w:t>А именно, если работодатель по своей инициативе решит расторгнуть трудовой договор с таким работником, то помимо соблюдения общего порядка увольнения ему необходимо получить согласие соответствующей государственной инспекции труда и комиссии по делам несовершеннолетних и защите их прав.</w:t>
      </w:r>
    </w:p>
    <w:p w:rsidR="00465289" w:rsidRPr="004915E7" w:rsidRDefault="00465289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289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Некоторым категориям работников, увольняемым из организаций в связи с их ликвидацией, сокращением численности или штата, работодатель (его правопреемник) обязан обеспечить за счет собственных средств необходимое профессиональное обучение с последующим трудоустройством у данного или другого работодателя. Согласно п. 6 ст. 9 Федерального закона от 21.12.1996 № 159-ФЗ «О дополнительных гарантиях по социальной поддержке детей-сирот и детей, оставшихся без попечения родителей» к таким категориям относятся работники - дети-сироты и дети, оставшиеся без попечения родителей.</w:t>
      </w: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37AD" w:rsidRDefault="00A137AD" w:rsidP="00A137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Pr="004915E7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46" w:rsidRDefault="00077D46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F15" w:rsidRDefault="00811F1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11F15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432D7"/>
    <w:rsid w:val="00077D46"/>
    <w:rsid w:val="000F241C"/>
    <w:rsid w:val="00115847"/>
    <w:rsid w:val="001274B4"/>
    <w:rsid w:val="0022657D"/>
    <w:rsid w:val="002F4A76"/>
    <w:rsid w:val="003C558A"/>
    <w:rsid w:val="003C7DC0"/>
    <w:rsid w:val="00465289"/>
    <w:rsid w:val="00476493"/>
    <w:rsid w:val="004915E7"/>
    <w:rsid w:val="004B6CE2"/>
    <w:rsid w:val="004B6FCE"/>
    <w:rsid w:val="00527E4E"/>
    <w:rsid w:val="00547FC3"/>
    <w:rsid w:val="005B1BA0"/>
    <w:rsid w:val="005C53E8"/>
    <w:rsid w:val="00623851"/>
    <w:rsid w:val="00771EDB"/>
    <w:rsid w:val="00811F15"/>
    <w:rsid w:val="008C4965"/>
    <w:rsid w:val="00A137AD"/>
    <w:rsid w:val="00AA1A2D"/>
    <w:rsid w:val="00AA31EE"/>
    <w:rsid w:val="00AB6086"/>
    <w:rsid w:val="00C01B1C"/>
    <w:rsid w:val="00C80035"/>
    <w:rsid w:val="00D550D5"/>
    <w:rsid w:val="00DC68BC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32</cp:revision>
  <cp:lastPrinted>2022-02-14T14:25:00Z</cp:lastPrinted>
  <dcterms:created xsi:type="dcterms:W3CDTF">2022-02-14T11:27:00Z</dcterms:created>
  <dcterms:modified xsi:type="dcterms:W3CDTF">2022-02-15T16:52:00Z</dcterms:modified>
</cp:coreProperties>
</file>